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782A7" w14:textId="32C84143" w:rsidR="00861A67" w:rsidRDefault="004C79BB" w:rsidP="00861A67">
      <w:pPr>
        <w:pStyle w:val="Title"/>
      </w:pPr>
      <w:r>
        <w:t>GUIDELINES FOR INTERACTING</w:t>
      </w:r>
      <w:r w:rsidR="00861A67">
        <w:t xml:space="preserve"> WITH CHILDREN</w:t>
      </w:r>
    </w:p>
    <w:p w14:paraId="46FC34A8" w14:textId="77777777" w:rsidR="00EF7384" w:rsidRDefault="00EF7384"/>
    <w:p w14:paraId="547CF1C3" w14:textId="77777777" w:rsidR="00D8585D" w:rsidRPr="00F55CC0" w:rsidRDefault="00D8585D" w:rsidP="00D8585D">
      <w:pPr>
        <w:spacing w:line="276" w:lineRule="auto"/>
        <w:rPr>
          <w:rFonts w:ascii="Arial" w:hAnsi="Arial" w:cs="Arial"/>
          <w:color w:val="808080" w:themeColor="background1" w:themeShade="80"/>
          <w:sz w:val="22"/>
          <w:szCs w:val="22"/>
        </w:rPr>
      </w:pPr>
      <w:r w:rsidRPr="00F55CC0">
        <w:rPr>
          <w:rFonts w:ascii="Arial" w:hAnsi="Arial" w:cs="Arial"/>
          <w:color w:val="808080" w:themeColor="background1" w:themeShade="80"/>
          <w:sz w:val="22"/>
          <w:szCs w:val="22"/>
        </w:rPr>
        <w:t xml:space="preserve">These guidelines are for coaches and other personnel to protect them from risk and to keep children safe. It is recommended that sporting organisations develop guidelines tailored to the needs and context of their sport. </w:t>
      </w:r>
    </w:p>
    <w:p w14:paraId="5853B2C9" w14:textId="77777777" w:rsidR="007376A2" w:rsidRDefault="007376A2" w:rsidP="00D8585D">
      <w:pPr>
        <w:spacing w:line="276" w:lineRule="auto"/>
        <w:rPr>
          <w:rFonts w:ascii="Arial" w:hAnsi="Arial" w:cs="Arial"/>
          <w:color w:val="808080" w:themeColor="background1" w:themeShade="80"/>
        </w:rPr>
      </w:pPr>
    </w:p>
    <w:p w14:paraId="1DFEA6E8" w14:textId="77777777" w:rsidR="00F55CC0" w:rsidRDefault="00F55CC0" w:rsidP="00D8585D">
      <w:pPr>
        <w:spacing w:line="276" w:lineRule="auto"/>
        <w:rPr>
          <w:rFonts w:ascii="Arial" w:hAnsi="Arial" w:cs="Arial"/>
          <w:color w:val="808080" w:themeColor="background1" w:themeShade="80"/>
        </w:rPr>
        <w:sectPr w:rsidR="00F55CC0" w:rsidSect="00F55CC0">
          <w:headerReference w:type="even" r:id="rId7"/>
          <w:headerReference w:type="default" r:id="rId8"/>
          <w:footerReference w:type="even" r:id="rId9"/>
          <w:footerReference w:type="default" r:id="rId10"/>
          <w:headerReference w:type="first" r:id="rId11"/>
          <w:footerReference w:type="first" r:id="rId12"/>
          <w:type w:val="continuous"/>
          <w:pgSz w:w="11900" w:h="16840"/>
          <w:pgMar w:top="1151" w:right="843" w:bottom="0" w:left="1418" w:header="851" w:footer="492" w:gutter="0"/>
          <w:cols w:space="708"/>
        </w:sectPr>
      </w:pPr>
    </w:p>
    <w:p w14:paraId="4D55DC9C" w14:textId="77777777" w:rsidR="00F55CC0" w:rsidRPr="00861A67" w:rsidRDefault="00F55CC0" w:rsidP="00747840">
      <w:pPr>
        <w:rPr>
          <w:rFonts w:ascii="Arial" w:hAnsi="Arial" w:cs="Arial"/>
          <w:b/>
          <w:color w:val="FF0000"/>
        </w:rPr>
      </w:pPr>
      <w:r w:rsidRPr="00861A67">
        <w:rPr>
          <w:rFonts w:ascii="Arial" w:hAnsi="Arial" w:cs="Arial"/>
          <w:b/>
          <w:color w:val="FF0000"/>
        </w:rPr>
        <w:t>Maintain appropriate boundaries</w:t>
      </w:r>
    </w:p>
    <w:p w14:paraId="71FD2DB4" w14:textId="77777777" w:rsidR="00846BF0" w:rsidRDefault="00F55CC0" w:rsidP="00747840">
      <w:pPr>
        <w:rPr>
          <w:rFonts w:ascii="Arial" w:hAnsi="Arial" w:cs="Arial"/>
          <w:sz w:val="22"/>
          <w:szCs w:val="22"/>
        </w:rPr>
      </w:pPr>
      <w:r w:rsidRPr="007376A2">
        <w:rPr>
          <w:rFonts w:ascii="Arial" w:hAnsi="Arial" w:cs="Arial"/>
          <w:sz w:val="22"/>
          <w:szCs w:val="22"/>
        </w:rPr>
        <w:t>Coaches and other personnel in positions of authority should maintain clear:</w:t>
      </w:r>
    </w:p>
    <w:p w14:paraId="18CF34D9" w14:textId="77777777" w:rsidR="00846BF0" w:rsidRDefault="00846BF0" w:rsidP="00747840">
      <w:pPr>
        <w:rPr>
          <w:rFonts w:ascii="Arial" w:hAnsi="Arial" w:cs="Arial"/>
          <w:sz w:val="22"/>
          <w:szCs w:val="22"/>
        </w:rPr>
      </w:pPr>
    </w:p>
    <w:p w14:paraId="602B3662" w14:textId="77777777" w:rsidR="00846BF0" w:rsidRPr="00861A67" w:rsidRDefault="00846BF0" w:rsidP="00747840">
      <w:pPr>
        <w:rPr>
          <w:rFonts w:ascii="Arial" w:hAnsi="Arial" w:cs="Arial"/>
          <w:color w:val="FF0000"/>
          <w:sz w:val="22"/>
          <w:szCs w:val="22"/>
        </w:rPr>
      </w:pPr>
      <w:r w:rsidRPr="00861A67">
        <w:rPr>
          <w:rFonts w:ascii="Arial" w:hAnsi="Arial" w:cs="Arial"/>
          <w:b/>
          <w:color w:val="FF0000"/>
        </w:rPr>
        <w:t>Physical boundaries</w:t>
      </w:r>
    </w:p>
    <w:p w14:paraId="74D2275D" w14:textId="77777777" w:rsidR="00846BF0" w:rsidRDefault="00846BF0" w:rsidP="00747840">
      <w:pPr>
        <w:rPr>
          <w:rFonts w:ascii="Arial" w:hAnsi="Arial" w:cs="Arial"/>
          <w:sz w:val="22"/>
          <w:szCs w:val="22"/>
        </w:rPr>
      </w:pPr>
    </w:p>
    <w:p w14:paraId="3D3D0BDA" w14:textId="77777777" w:rsidR="00846BF0" w:rsidRPr="007376A2" w:rsidRDefault="00846BF0" w:rsidP="00747840">
      <w:pPr>
        <w:pStyle w:val="ListParagraph"/>
        <w:numPr>
          <w:ilvl w:val="0"/>
          <w:numId w:val="2"/>
        </w:numPr>
        <w:spacing w:line="276" w:lineRule="auto"/>
        <w:ind w:left="426"/>
        <w:rPr>
          <w:rFonts w:ascii="Arial" w:hAnsi="Arial" w:cs="Arial"/>
          <w:sz w:val="22"/>
          <w:szCs w:val="22"/>
        </w:rPr>
      </w:pPr>
      <w:r w:rsidRPr="007376A2">
        <w:rPr>
          <w:rFonts w:ascii="Arial" w:hAnsi="Arial" w:cs="Arial"/>
          <w:sz w:val="22"/>
          <w:szCs w:val="22"/>
        </w:rPr>
        <w:t>Use drills to devel</w:t>
      </w:r>
      <w:r>
        <w:rPr>
          <w:rFonts w:ascii="Arial" w:hAnsi="Arial" w:cs="Arial"/>
          <w:sz w:val="22"/>
          <w:szCs w:val="22"/>
        </w:rPr>
        <w:t>op fitness, not as a punishment</w:t>
      </w:r>
    </w:p>
    <w:p w14:paraId="69FC87C7" w14:textId="77777777" w:rsidR="00846BF0" w:rsidRDefault="00846BF0" w:rsidP="00747840">
      <w:pPr>
        <w:pStyle w:val="ListParagraph"/>
        <w:numPr>
          <w:ilvl w:val="0"/>
          <w:numId w:val="2"/>
        </w:numPr>
        <w:spacing w:line="276" w:lineRule="auto"/>
        <w:ind w:left="426"/>
        <w:rPr>
          <w:rFonts w:ascii="Arial" w:hAnsi="Arial" w:cs="Arial"/>
          <w:sz w:val="22"/>
          <w:szCs w:val="22"/>
        </w:rPr>
      </w:pPr>
      <w:r w:rsidRPr="007376A2">
        <w:rPr>
          <w:rFonts w:ascii="Arial" w:hAnsi="Arial" w:cs="Arial"/>
          <w:sz w:val="22"/>
          <w:szCs w:val="22"/>
        </w:rPr>
        <w:t>Only use physical contact that is appropriate for the development of a particular skill and ha</w:t>
      </w:r>
      <w:r>
        <w:rPr>
          <w:rFonts w:ascii="Arial" w:hAnsi="Arial" w:cs="Arial"/>
          <w:sz w:val="22"/>
          <w:szCs w:val="22"/>
        </w:rPr>
        <w:t>s the permission of the athlete</w:t>
      </w:r>
    </w:p>
    <w:p w14:paraId="17F1D87A" w14:textId="77777777" w:rsidR="00846BF0" w:rsidRDefault="00846BF0" w:rsidP="00747840">
      <w:pPr>
        <w:pStyle w:val="ListParagraph"/>
        <w:numPr>
          <w:ilvl w:val="0"/>
          <w:numId w:val="2"/>
        </w:numPr>
        <w:spacing w:line="276" w:lineRule="auto"/>
        <w:ind w:left="426"/>
        <w:rPr>
          <w:rFonts w:ascii="Arial" w:hAnsi="Arial" w:cs="Arial"/>
          <w:sz w:val="22"/>
          <w:szCs w:val="22"/>
        </w:rPr>
      </w:pPr>
      <w:r>
        <w:rPr>
          <w:rFonts w:ascii="Arial" w:hAnsi="Arial" w:cs="Arial"/>
          <w:sz w:val="22"/>
          <w:szCs w:val="22"/>
        </w:rPr>
        <w:t>Work with</w:t>
      </w:r>
      <w:r w:rsidR="00747840">
        <w:rPr>
          <w:rFonts w:ascii="Arial" w:hAnsi="Arial" w:cs="Arial"/>
          <w:sz w:val="22"/>
          <w:szCs w:val="22"/>
        </w:rPr>
        <w:t>in sight of others at all times</w:t>
      </w:r>
    </w:p>
    <w:p w14:paraId="340A8B79" w14:textId="77777777" w:rsidR="00846BF0" w:rsidRDefault="00846BF0" w:rsidP="00747840">
      <w:pPr>
        <w:rPr>
          <w:rFonts w:ascii="Arial" w:hAnsi="Arial" w:cs="Arial"/>
          <w:sz w:val="22"/>
          <w:szCs w:val="22"/>
        </w:rPr>
      </w:pPr>
    </w:p>
    <w:p w14:paraId="139581EB" w14:textId="77777777" w:rsidR="00846BF0" w:rsidRPr="00861A67" w:rsidRDefault="00846BF0" w:rsidP="00747840">
      <w:pPr>
        <w:rPr>
          <w:rFonts w:ascii="Arial" w:hAnsi="Arial" w:cs="Arial"/>
          <w:b/>
          <w:color w:val="FF0000"/>
        </w:rPr>
      </w:pPr>
      <w:r w:rsidRPr="00861A67">
        <w:rPr>
          <w:rFonts w:ascii="Arial" w:hAnsi="Arial" w:cs="Arial"/>
          <w:b/>
          <w:color w:val="FF0000"/>
        </w:rPr>
        <w:t>Emotional boundaries</w:t>
      </w:r>
    </w:p>
    <w:p w14:paraId="69A5C97E" w14:textId="77777777" w:rsidR="00846BF0" w:rsidRDefault="00846BF0" w:rsidP="00747840">
      <w:pPr>
        <w:rPr>
          <w:rFonts w:ascii="Arial" w:hAnsi="Arial" w:cs="Arial"/>
          <w:sz w:val="22"/>
          <w:szCs w:val="22"/>
        </w:rPr>
      </w:pPr>
    </w:p>
    <w:p w14:paraId="182FDEA9" w14:textId="77777777" w:rsidR="00846BF0" w:rsidRPr="007376A2" w:rsidRDefault="00846BF0" w:rsidP="00747840">
      <w:pPr>
        <w:pStyle w:val="ListParagraph"/>
        <w:numPr>
          <w:ilvl w:val="0"/>
          <w:numId w:val="3"/>
        </w:numPr>
        <w:spacing w:line="276" w:lineRule="auto"/>
        <w:ind w:left="426"/>
        <w:rPr>
          <w:rFonts w:ascii="Arial" w:hAnsi="Arial" w:cs="Arial"/>
          <w:sz w:val="22"/>
          <w:szCs w:val="22"/>
        </w:rPr>
      </w:pPr>
      <w:r w:rsidRPr="007376A2">
        <w:rPr>
          <w:rFonts w:ascii="Arial" w:hAnsi="Arial" w:cs="Arial"/>
          <w:sz w:val="22"/>
          <w:szCs w:val="22"/>
        </w:rPr>
        <w:t>Use positive feedback on performance, not neg</w:t>
      </w:r>
      <w:r>
        <w:rPr>
          <w:rFonts w:ascii="Arial" w:hAnsi="Arial" w:cs="Arial"/>
          <w:sz w:val="22"/>
          <w:szCs w:val="22"/>
        </w:rPr>
        <w:t>ative feedback about the person</w:t>
      </w:r>
    </w:p>
    <w:p w14:paraId="7F7DC4D8" w14:textId="77777777" w:rsidR="00846BF0" w:rsidRPr="007376A2" w:rsidRDefault="00846BF0" w:rsidP="00747840">
      <w:pPr>
        <w:pStyle w:val="ListParagraph"/>
        <w:numPr>
          <w:ilvl w:val="0"/>
          <w:numId w:val="3"/>
        </w:numPr>
        <w:spacing w:line="276" w:lineRule="auto"/>
        <w:ind w:left="426"/>
        <w:rPr>
          <w:rFonts w:ascii="Arial" w:hAnsi="Arial" w:cs="Arial"/>
        </w:rPr>
      </w:pPr>
      <w:r w:rsidRPr="007376A2">
        <w:rPr>
          <w:rFonts w:ascii="Arial" w:hAnsi="Arial" w:cs="Arial"/>
          <w:sz w:val="22"/>
          <w:szCs w:val="22"/>
        </w:rPr>
        <w:t>Be encouraging and avoid put-downs</w:t>
      </w:r>
    </w:p>
    <w:p w14:paraId="16F58F4D" w14:textId="77777777" w:rsidR="00846BF0" w:rsidRPr="00846BF0" w:rsidRDefault="00846BF0" w:rsidP="00747840">
      <w:pPr>
        <w:rPr>
          <w:rFonts w:ascii="Arial" w:hAnsi="Arial" w:cs="Arial"/>
          <w:sz w:val="22"/>
          <w:szCs w:val="22"/>
        </w:rPr>
      </w:pPr>
    </w:p>
    <w:p w14:paraId="65874820" w14:textId="77777777" w:rsidR="00846BF0" w:rsidRPr="00861A67" w:rsidRDefault="00846BF0" w:rsidP="00747840">
      <w:pPr>
        <w:rPr>
          <w:rFonts w:ascii="Arial" w:hAnsi="Arial" w:cs="Arial"/>
          <w:b/>
          <w:color w:val="FF0000"/>
        </w:rPr>
      </w:pPr>
      <w:r w:rsidRPr="00861A67">
        <w:rPr>
          <w:rFonts w:ascii="Arial" w:hAnsi="Arial" w:cs="Arial"/>
          <w:b/>
          <w:color w:val="FF0000"/>
        </w:rPr>
        <w:t>Social boundaries</w:t>
      </w:r>
    </w:p>
    <w:p w14:paraId="11E6D496" w14:textId="77777777" w:rsidR="00846BF0" w:rsidRDefault="00846BF0" w:rsidP="00747840">
      <w:pPr>
        <w:rPr>
          <w:rFonts w:ascii="Arial" w:hAnsi="Arial" w:cs="Arial"/>
          <w:sz w:val="22"/>
          <w:szCs w:val="22"/>
        </w:rPr>
      </w:pPr>
    </w:p>
    <w:p w14:paraId="5F76339D" w14:textId="77777777" w:rsidR="00846BF0" w:rsidRDefault="00846BF0" w:rsidP="00747840">
      <w:pPr>
        <w:pStyle w:val="ListParagraph"/>
        <w:numPr>
          <w:ilvl w:val="0"/>
          <w:numId w:val="4"/>
        </w:numPr>
        <w:spacing w:line="276" w:lineRule="auto"/>
        <w:ind w:left="426"/>
        <w:rPr>
          <w:rFonts w:ascii="Arial" w:hAnsi="Arial" w:cs="Arial"/>
          <w:sz w:val="22"/>
          <w:szCs w:val="22"/>
        </w:rPr>
      </w:pPr>
      <w:r w:rsidRPr="007376A2">
        <w:rPr>
          <w:rFonts w:ascii="Arial" w:hAnsi="Arial" w:cs="Arial"/>
          <w:sz w:val="22"/>
          <w:szCs w:val="22"/>
        </w:rPr>
        <w:t>Attend sport related events such as sponsorship and fundraising events, celebrations and annual meetings but do not socialise with athl</w:t>
      </w:r>
      <w:r>
        <w:rPr>
          <w:rFonts w:ascii="Arial" w:hAnsi="Arial" w:cs="Arial"/>
          <w:sz w:val="22"/>
          <w:szCs w:val="22"/>
        </w:rPr>
        <w:t>etes outside sporting functions</w:t>
      </w:r>
    </w:p>
    <w:p w14:paraId="54A705EB" w14:textId="77777777" w:rsidR="00846BF0" w:rsidRDefault="00846BF0" w:rsidP="00747840">
      <w:pPr>
        <w:pStyle w:val="ListParagraph"/>
        <w:numPr>
          <w:ilvl w:val="0"/>
          <w:numId w:val="4"/>
        </w:numPr>
        <w:spacing w:line="276" w:lineRule="auto"/>
        <w:ind w:left="426"/>
        <w:rPr>
          <w:rFonts w:ascii="Arial" w:hAnsi="Arial" w:cs="Arial"/>
          <w:sz w:val="22"/>
          <w:szCs w:val="22"/>
        </w:rPr>
      </w:pPr>
      <w:r>
        <w:rPr>
          <w:rFonts w:ascii="Arial" w:hAnsi="Arial" w:cs="Arial"/>
          <w:sz w:val="22"/>
          <w:szCs w:val="22"/>
        </w:rPr>
        <w:t>Do not socialise</w:t>
      </w:r>
      <w:r w:rsidR="00747840">
        <w:rPr>
          <w:rFonts w:ascii="Arial" w:hAnsi="Arial" w:cs="Arial"/>
          <w:sz w:val="22"/>
          <w:szCs w:val="22"/>
        </w:rPr>
        <w:t xml:space="preserve"> with athletes via social media</w:t>
      </w:r>
    </w:p>
    <w:p w14:paraId="269AFA30" w14:textId="77777777" w:rsidR="00846BF0" w:rsidRDefault="00846BF0" w:rsidP="00747840">
      <w:pPr>
        <w:rPr>
          <w:rFonts w:ascii="Arial" w:hAnsi="Arial" w:cs="Arial"/>
          <w:sz w:val="22"/>
          <w:szCs w:val="22"/>
        </w:rPr>
      </w:pPr>
    </w:p>
    <w:p w14:paraId="227CD9E8" w14:textId="77777777" w:rsidR="00846BF0" w:rsidRPr="00861A67" w:rsidRDefault="00846BF0" w:rsidP="00747840">
      <w:pPr>
        <w:rPr>
          <w:rFonts w:ascii="Arial" w:hAnsi="Arial" w:cs="Arial"/>
          <w:b/>
          <w:color w:val="FF0000"/>
        </w:rPr>
      </w:pPr>
      <w:r w:rsidRPr="00861A67">
        <w:rPr>
          <w:rFonts w:ascii="Arial" w:hAnsi="Arial" w:cs="Arial"/>
          <w:b/>
          <w:color w:val="FF0000"/>
        </w:rPr>
        <w:t>Sexual boundaries</w:t>
      </w:r>
    </w:p>
    <w:p w14:paraId="2AC06449" w14:textId="77777777" w:rsidR="00846BF0" w:rsidRDefault="00846BF0" w:rsidP="00747840">
      <w:pPr>
        <w:rPr>
          <w:rFonts w:ascii="Arial" w:hAnsi="Arial" w:cs="Arial"/>
          <w:sz w:val="22"/>
          <w:szCs w:val="22"/>
        </w:rPr>
      </w:pPr>
    </w:p>
    <w:p w14:paraId="31D4178B" w14:textId="77777777" w:rsidR="00846BF0" w:rsidRPr="007376A2" w:rsidRDefault="00846BF0" w:rsidP="00747840">
      <w:pPr>
        <w:pStyle w:val="ListParagraph"/>
        <w:numPr>
          <w:ilvl w:val="0"/>
          <w:numId w:val="3"/>
        </w:numPr>
        <w:spacing w:line="276" w:lineRule="auto"/>
        <w:ind w:left="426"/>
        <w:rPr>
          <w:rFonts w:ascii="Arial" w:hAnsi="Arial" w:cs="Arial"/>
          <w:sz w:val="22"/>
          <w:szCs w:val="22"/>
        </w:rPr>
      </w:pPr>
      <w:r>
        <w:rPr>
          <w:rFonts w:ascii="Arial" w:hAnsi="Arial" w:cs="Arial"/>
          <w:sz w:val="22"/>
          <w:szCs w:val="22"/>
        </w:rPr>
        <w:t>Do not have sexual relationships with athletes you are coaching</w:t>
      </w:r>
    </w:p>
    <w:p w14:paraId="3097ECDD" w14:textId="77777777" w:rsidR="00846BF0" w:rsidRPr="007376A2" w:rsidRDefault="00846BF0" w:rsidP="00747840">
      <w:pPr>
        <w:pStyle w:val="ListParagraph"/>
        <w:numPr>
          <w:ilvl w:val="0"/>
          <w:numId w:val="3"/>
        </w:numPr>
        <w:spacing w:line="276" w:lineRule="auto"/>
        <w:ind w:left="426"/>
        <w:rPr>
          <w:rFonts w:ascii="Arial" w:hAnsi="Arial" w:cs="Arial"/>
        </w:rPr>
      </w:pPr>
      <w:r>
        <w:rPr>
          <w:rFonts w:ascii="Arial" w:hAnsi="Arial" w:cs="Arial"/>
          <w:sz w:val="22"/>
          <w:szCs w:val="22"/>
        </w:rPr>
        <w:t>Do not touch athletes in ways likely to make them feel uncomfortable</w:t>
      </w:r>
    </w:p>
    <w:p w14:paraId="4F66AB0F" w14:textId="77777777" w:rsidR="00846BF0" w:rsidRPr="00846BF0" w:rsidRDefault="00846BF0" w:rsidP="00747840">
      <w:pPr>
        <w:rPr>
          <w:rFonts w:ascii="Arial" w:hAnsi="Arial" w:cs="Arial"/>
          <w:b/>
          <w:color w:val="008000"/>
          <w:sz w:val="22"/>
          <w:szCs w:val="22"/>
        </w:rPr>
      </w:pPr>
    </w:p>
    <w:p w14:paraId="30BD30F2" w14:textId="77777777" w:rsidR="00846BF0" w:rsidRPr="00861A67" w:rsidRDefault="00846BF0" w:rsidP="00747840">
      <w:pPr>
        <w:rPr>
          <w:rFonts w:ascii="Arial" w:hAnsi="Arial" w:cs="Arial"/>
          <w:b/>
          <w:color w:val="FF0000"/>
        </w:rPr>
      </w:pPr>
      <w:r w:rsidRPr="00861A67">
        <w:rPr>
          <w:rFonts w:ascii="Arial" w:hAnsi="Arial" w:cs="Arial"/>
          <w:b/>
          <w:color w:val="FF0000"/>
        </w:rPr>
        <w:t>Minimise physical contact</w:t>
      </w:r>
    </w:p>
    <w:p w14:paraId="650B8D3A" w14:textId="77777777" w:rsidR="00846BF0" w:rsidRDefault="00846BF0" w:rsidP="00747840">
      <w:pPr>
        <w:rPr>
          <w:rFonts w:ascii="Arial" w:hAnsi="Arial" w:cs="Arial"/>
          <w:sz w:val="22"/>
          <w:szCs w:val="22"/>
        </w:rPr>
      </w:pPr>
    </w:p>
    <w:p w14:paraId="0735D7B2" w14:textId="77777777" w:rsidR="00846BF0" w:rsidRDefault="00846BF0" w:rsidP="00747840">
      <w:pPr>
        <w:rPr>
          <w:rFonts w:ascii="Arial" w:hAnsi="Arial" w:cs="Arial"/>
          <w:sz w:val="22"/>
          <w:szCs w:val="22"/>
        </w:rPr>
      </w:pPr>
      <w:r>
        <w:rPr>
          <w:rFonts w:ascii="Arial" w:hAnsi="Arial" w:cs="Arial"/>
          <w:sz w:val="22"/>
          <w:szCs w:val="22"/>
        </w:rPr>
        <w:t>Generally, physical contact with players or participants should be to:</w:t>
      </w:r>
    </w:p>
    <w:p w14:paraId="37A0712D" w14:textId="77777777" w:rsidR="00846BF0" w:rsidRDefault="00846BF0" w:rsidP="00747840">
      <w:pPr>
        <w:rPr>
          <w:rFonts w:ascii="Arial" w:hAnsi="Arial" w:cs="Arial"/>
          <w:sz w:val="22"/>
          <w:szCs w:val="22"/>
        </w:rPr>
      </w:pPr>
    </w:p>
    <w:p w14:paraId="212296F4" w14:textId="77777777" w:rsidR="00846BF0" w:rsidRDefault="00846BF0" w:rsidP="00747840">
      <w:pPr>
        <w:pStyle w:val="ListParagraph"/>
        <w:numPr>
          <w:ilvl w:val="0"/>
          <w:numId w:val="5"/>
        </w:numPr>
        <w:spacing w:line="276" w:lineRule="auto"/>
        <w:ind w:left="426"/>
        <w:rPr>
          <w:rFonts w:ascii="Arial" w:hAnsi="Arial" w:cs="Arial"/>
          <w:sz w:val="22"/>
          <w:szCs w:val="22"/>
        </w:rPr>
      </w:pPr>
      <w:r>
        <w:rPr>
          <w:rFonts w:ascii="Arial" w:hAnsi="Arial" w:cs="Arial"/>
          <w:sz w:val="22"/>
          <w:szCs w:val="22"/>
        </w:rPr>
        <w:t>Develop sport skills</w:t>
      </w:r>
    </w:p>
    <w:p w14:paraId="4705CCAE" w14:textId="77777777" w:rsidR="00846BF0" w:rsidRDefault="00846BF0" w:rsidP="00747840">
      <w:pPr>
        <w:pStyle w:val="ListParagraph"/>
        <w:numPr>
          <w:ilvl w:val="0"/>
          <w:numId w:val="5"/>
        </w:numPr>
        <w:spacing w:line="276" w:lineRule="auto"/>
        <w:ind w:left="426"/>
        <w:rPr>
          <w:rFonts w:ascii="Arial" w:hAnsi="Arial" w:cs="Arial"/>
          <w:sz w:val="22"/>
          <w:szCs w:val="22"/>
        </w:rPr>
      </w:pPr>
      <w:r>
        <w:rPr>
          <w:rFonts w:ascii="Arial" w:hAnsi="Arial" w:cs="Arial"/>
          <w:sz w:val="22"/>
          <w:szCs w:val="22"/>
        </w:rPr>
        <w:t>Give sports massage</w:t>
      </w:r>
    </w:p>
    <w:p w14:paraId="448A1856" w14:textId="77777777" w:rsidR="00846BF0" w:rsidRDefault="00846BF0" w:rsidP="00747840">
      <w:pPr>
        <w:pStyle w:val="ListParagraph"/>
        <w:numPr>
          <w:ilvl w:val="0"/>
          <w:numId w:val="5"/>
        </w:numPr>
        <w:spacing w:line="276" w:lineRule="auto"/>
        <w:ind w:left="426"/>
        <w:rPr>
          <w:rFonts w:ascii="Arial" w:hAnsi="Arial" w:cs="Arial"/>
          <w:sz w:val="22"/>
          <w:szCs w:val="22"/>
        </w:rPr>
      </w:pPr>
      <w:r>
        <w:rPr>
          <w:rFonts w:ascii="Arial" w:hAnsi="Arial" w:cs="Arial"/>
          <w:sz w:val="22"/>
          <w:szCs w:val="22"/>
        </w:rPr>
        <w:lastRenderedPageBreak/>
        <w:t>Treat an injury</w:t>
      </w:r>
    </w:p>
    <w:p w14:paraId="00D46F04" w14:textId="77777777" w:rsidR="00846BF0" w:rsidRDefault="00846BF0" w:rsidP="00747840">
      <w:pPr>
        <w:pStyle w:val="ListParagraph"/>
        <w:numPr>
          <w:ilvl w:val="0"/>
          <w:numId w:val="5"/>
        </w:numPr>
        <w:spacing w:line="276" w:lineRule="auto"/>
        <w:ind w:left="426"/>
        <w:rPr>
          <w:rFonts w:ascii="Arial" w:hAnsi="Arial" w:cs="Arial"/>
          <w:sz w:val="22"/>
          <w:szCs w:val="22"/>
        </w:rPr>
      </w:pPr>
      <w:r>
        <w:rPr>
          <w:rFonts w:ascii="Arial" w:hAnsi="Arial" w:cs="Arial"/>
          <w:sz w:val="22"/>
          <w:szCs w:val="22"/>
        </w:rPr>
        <w:t>Prevent or respond to an injury</w:t>
      </w:r>
    </w:p>
    <w:p w14:paraId="70B3A2C6" w14:textId="77777777" w:rsidR="00846BF0" w:rsidRDefault="00846BF0" w:rsidP="00747840">
      <w:pPr>
        <w:pStyle w:val="ListParagraph"/>
        <w:numPr>
          <w:ilvl w:val="0"/>
          <w:numId w:val="5"/>
        </w:numPr>
        <w:spacing w:line="276" w:lineRule="auto"/>
        <w:ind w:left="426"/>
        <w:rPr>
          <w:rFonts w:ascii="Arial" w:hAnsi="Arial" w:cs="Arial"/>
          <w:sz w:val="22"/>
          <w:szCs w:val="22"/>
        </w:rPr>
      </w:pPr>
      <w:r>
        <w:rPr>
          <w:rFonts w:ascii="Arial" w:hAnsi="Arial" w:cs="Arial"/>
          <w:sz w:val="22"/>
          <w:szCs w:val="22"/>
        </w:rPr>
        <w:t>Meet the specific requirements of the sport</w:t>
      </w:r>
    </w:p>
    <w:p w14:paraId="36787A38" w14:textId="77777777" w:rsidR="00846BF0" w:rsidRDefault="00846BF0" w:rsidP="00747840">
      <w:pPr>
        <w:rPr>
          <w:rFonts w:ascii="Arial" w:hAnsi="Arial" w:cs="Arial"/>
          <w:sz w:val="22"/>
          <w:szCs w:val="22"/>
        </w:rPr>
      </w:pPr>
    </w:p>
    <w:p w14:paraId="46F59820" w14:textId="77777777" w:rsidR="00846BF0" w:rsidRDefault="00846BF0" w:rsidP="00747840">
      <w:pPr>
        <w:rPr>
          <w:rFonts w:ascii="Arial" w:hAnsi="Arial" w:cs="Arial"/>
          <w:sz w:val="22"/>
          <w:szCs w:val="22"/>
        </w:rPr>
      </w:pPr>
      <w:r>
        <w:rPr>
          <w:rFonts w:ascii="Arial" w:hAnsi="Arial" w:cs="Arial"/>
          <w:sz w:val="22"/>
          <w:szCs w:val="22"/>
        </w:rPr>
        <w:t>All physical contact by personnel should fulfil the following criteria:</w:t>
      </w:r>
    </w:p>
    <w:p w14:paraId="56D9DF09" w14:textId="77777777" w:rsidR="00846BF0" w:rsidRDefault="00846BF0" w:rsidP="00747840">
      <w:pPr>
        <w:rPr>
          <w:rFonts w:ascii="Arial" w:hAnsi="Arial" w:cs="Arial"/>
          <w:sz w:val="22"/>
          <w:szCs w:val="22"/>
        </w:rPr>
      </w:pPr>
    </w:p>
    <w:p w14:paraId="7F4E4D2F" w14:textId="77777777" w:rsidR="00846BF0" w:rsidRDefault="00846BF0" w:rsidP="00747840">
      <w:pPr>
        <w:pStyle w:val="ListParagraph"/>
        <w:numPr>
          <w:ilvl w:val="0"/>
          <w:numId w:val="6"/>
        </w:numPr>
        <w:spacing w:line="276" w:lineRule="auto"/>
        <w:ind w:left="426"/>
        <w:rPr>
          <w:rFonts w:ascii="Arial" w:hAnsi="Arial" w:cs="Arial"/>
          <w:sz w:val="22"/>
          <w:szCs w:val="22"/>
        </w:rPr>
      </w:pPr>
      <w:r>
        <w:rPr>
          <w:rFonts w:ascii="Arial" w:hAnsi="Arial" w:cs="Arial"/>
          <w:sz w:val="22"/>
          <w:szCs w:val="22"/>
        </w:rPr>
        <w:t>Physical contact should be appropriate for the development of a sport skill/s</w:t>
      </w:r>
    </w:p>
    <w:p w14:paraId="79F3FA02" w14:textId="77B26217" w:rsidR="00846BF0" w:rsidRDefault="00846BF0" w:rsidP="00747840">
      <w:pPr>
        <w:pStyle w:val="ListParagraph"/>
        <w:numPr>
          <w:ilvl w:val="0"/>
          <w:numId w:val="6"/>
        </w:numPr>
        <w:spacing w:line="276" w:lineRule="auto"/>
        <w:ind w:left="426"/>
        <w:rPr>
          <w:rFonts w:ascii="Arial" w:hAnsi="Arial" w:cs="Arial"/>
          <w:sz w:val="22"/>
          <w:szCs w:val="22"/>
        </w:rPr>
      </w:pPr>
      <w:r>
        <w:rPr>
          <w:rFonts w:ascii="Arial" w:hAnsi="Arial" w:cs="Arial"/>
          <w:sz w:val="22"/>
          <w:szCs w:val="22"/>
        </w:rPr>
        <w:t>Permission f</w:t>
      </w:r>
      <w:r w:rsidR="00555241">
        <w:rPr>
          <w:rFonts w:ascii="Arial" w:hAnsi="Arial" w:cs="Arial"/>
          <w:sz w:val="22"/>
          <w:szCs w:val="22"/>
        </w:rPr>
        <w:t>ro</w:t>
      </w:r>
      <w:r>
        <w:rPr>
          <w:rFonts w:ascii="Arial" w:hAnsi="Arial" w:cs="Arial"/>
          <w:sz w:val="22"/>
          <w:szCs w:val="22"/>
        </w:rPr>
        <w:t>m the player or participant should always be sought</w:t>
      </w:r>
    </w:p>
    <w:p w14:paraId="1FCB1B56" w14:textId="77777777" w:rsidR="00846BF0" w:rsidRDefault="00846BF0" w:rsidP="00747840">
      <w:pPr>
        <w:pStyle w:val="ListParagraph"/>
        <w:numPr>
          <w:ilvl w:val="0"/>
          <w:numId w:val="6"/>
        </w:numPr>
        <w:spacing w:line="276" w:lineRule="auto"/>
        <w:ind w:left="426"/>
        <w:rPr>
          <w:rFonts w:ascii="Arial" w:hAnsi="Arial" w:cs="Arial"/>
          <w:sz w:val="22"/>
          <w:szCs w:val="22"/>
        </w:rPr>
      </w:pPr>
      <w:r>
        <w:rPr>
          <w:rFonts w:ascii="Arial" w:hAnsi="Arial" w:cs="Arial"/>
          <w:sz w:val="22"/>
          <w:szCs w:val="22"/>
        </w:rPr>
        <w:t>Players or participants should be congratulated or comforted in public not in an isolated setting</w:t>
      </w:r>
    </w:p>
    <w:p w14:paraId="4DE4686A" w14:textId="77777777" w:rsidR="00846BF0" w:rsidRDefault="00846BF0" w:rsidP="00747840">
      <w:pPr>
        <w:rPr>
          <w:rFonts w:ascii="Arial" w:hAnsi="Arial" w:cs="Arial"/>
          <w:sz w:val="22"/>
          <w:szCs w:val="22"/>
        </w:rPr>
      </w:pPr>
    </w:p>
    <w:p w14:paraId="4E8690DC" w14:textId="77777777" w:rsidR="00846BF0" w:rsidRPr="00861A67" w:rsidRDefault="00846BF0" w:rsidP="00747840">
      <w:pPr>
        <w:rPr>
          <w:rFonts w:ascii="Arial" w:hAnsi="Arial" w:cs="Arial"/>
          <w:b/>
          <w:color w:val="FF0000"/>
        </w:rPr>
      </w:pPr>
      <w:r w:rsidRPr="00861A67">
        <w:rPr>
          <w:rFonts w:ascii="Arial" w:hAnsi="Arial" w:cs="Arial"/>
          <w:b/>
          <w:color w:val="FF0000"/>
        </w:rPr>
        <w:t>Avoid being alone with a child</w:t>
      </w:r>
    </w:p>
    <w:p w14:paraId="1B702669" w14:textId="77777777" w:rsidR="00747840" w:rsidRDefault="00747840" w:rsidP="00747840">
      <w:pPr>
        <w:rPr>
          <w:rFonts w:ascii="Arial" w:hAnsi="Arial" w:cs="Arial"/>
          <w:sz w:val="22"/>
          <w:szCs w:val="22"/>
        </w:rPr>
      </w:pPr>
    </w:p>
    <w:p w14:paraId="387E3F7F" w14:textId="77777777" w:rsidR="00747840" w:rsidRDefault="00747840" w:rsidP="00747840">
      <w:pPr>
        <w:rPr>
          <w:rFonts w:ascii="Arial" w:hAnsi="Arial" w:cs="Arial"/>
          <w:sz w:val="22"/>
          <w:szCs w:val="22"/>
        </w:rPr>
      </w:pPr>
      <w:r>
        <w:rPr>
          <w:rFonts w:ascii="Arial" w:hAnsi="Arial" w:cs="Arial"/>
          <w:sz w:val="22"/>
          <w:szCs w:val="22"/>
        </w:rPr>
        <w:t>To protect yourself and the child from risk:</w:t>
      </w:r>
    </w:p>
    <w:p w14:paraId="5E56AB33" w14:textId="77777777" w:rsidR="00747840" w:rsidRDefault="00747840" w:rsidP="00747840">
      <w:pPr>
        <w:rPr>
          <w:rFonts w:ascii="Arial" w:hAnsi="Arial" w:cs="Arial"/>
          <w:sz w:val="22"/>
          <w:szCs w:val="22"/>
        </w:rPr>
      </w:pPr>
    </w:p>
    <w:p w14:paraId="3DF2A8FB" w14:textId="77777777" w:rsidR="00747840" w:rsidRDefault="00747840" w:rsidP="00747840">
      <w:pPr>
        <w:pStyle w:val="ListParagraph"/>
        <w:numPr>
          <w:ilvl w:val="0"/>
          <w:numId w:val="8"/>
        </w:numPr>
        <w:spacing w:line="276" w:lineRule="auto"/>
        <w:ind w:left="426"/>
        <w:rPr>
          <w:rFonts w:ascii="Arial" w:hAnsi="Arial" w:cs="Arial"/>
          <w:sz w:val="22"/>
          <w:szCs w:val="22"/>
        </w:rPr>
      </w:pPr>
      <w:r>
        <w:rPr>
          <w:rFonts w:ascii="Arial" w:hAnsi="Arial" w:cs="Arial"/>
          <w:sz w:val="22"/>
          <w:szCs w:val="22"/>
        </w:rPr>
        <w:t>Do not isolate yourself and a child and avoid being alone with any particular child</w:t>
      </w:r>
    </w:p>
    <w:p w14:paraId="21497CC7" w14:textId="77777777" w:rsidR="00747840" w:rsidRDefault="00747840" w:rsidP="00747840">
      <w:pPr>
        <w:pStyle w:val="ListParagraph"/>
        <w:numPr>
          <w:ilvl w:val="0"/>
          <w:numId w:val="8"/>
        </w:numPr>
        <w:spacing w:line="276" w:lineRule="auto"/>
        <w:ind w:left="426"/>
        <w:rPr>
          <w:rFonts w:ascii="Arial" w:hAnsi="Arial" w:cs="Arial"/>
          <w:sz w:val="22"/>
          <w:szCs w:val="22"/>
        </w:rPr>
      </w:pPr>
      <w:r>
        <w:rPr>
          <w:rFonts w:ascii="Arial" w:hAnsi="Arial" w:cs="Arial"/>
          <w:sz w:val="22"/>
          <w:szCs w:val="22"/>
        </w:rPr>
        <w:t>If a child approaches you and wants to talk to you privately about a matter, do so in an open area and in sight of other adults (e.g. other coaches, officials or parents/guardians)</w:t>
      </w:r>
    </w:p>
    <w:p w14:paraId="1B449EBC" w14:textId="77777777" w:rsidR="00747840" w:rsidRPr="00747840" w:rsidRDefault="00747840" w:rsidP="00747840">
      <w:pPr>
        <w:pStyle w:val="ListParagraph"/>
        <w:numPr>
          <w:ilvl w:val="0"/>
          <w:numId w:val="8"/>
        </w:numPr>
        <w:spacing w:line="276" w:lineRule="auto"/>
        <w:ind w:left="426"/>
        <w:rPr>
          <w:rFonts w:ascii="Arial" w:hAnsi="Arial" w:cs="Arial"/>
          <w:sz w:val="22"/>
          <w:szCs w:val="22"/>
        </w:rPr>
      </w:pPr>
      <w:r>
        <w:rPr>
          <w:rFonts w:ascii="Arial" w:hAnsi="Arial" w:cs="Arial"/>
          <w:sz w:val="22"/>
          <w:szCs w:val="22"/>
        </w:rPr>
        <w:t>Before going into change rooms knock or announce that you will be coming in. Try to have at least one adult with you in a change room with children</w:t>
      </w:r>
    </w:p>
    <w:p w14:paraId="328A4DDE" w14:textId="77777777" w:rsidR="00846BF0" w:rsidRDefault="00846BF0" w:rsidP="00747840">
      <w:pPr>
        <w:rPr>
          <w:rFonts w:ascii="Arial" w:hAnsi="Arial" w:cs="Arial"/>
          <w:sz w:val="22"/>
          <w:szCs w:val="22"/>
        </w:rPr>
      </w:pPr>
    </w:p>
    <w:p w14:paraId="7EDA00A1" w14:textId="77777777" w:rsidR="00846BF0" w:rsidRPr="00846BF0" w:rsidRDefault="00846BF0" w:rsidP="00846BF0">
      <w:pPr>
        <w:spacing w:line="276" w:lineRule="auto"/>
        <w:rPr>
          <w:rFonts w:ascii="Arial" w:hAnsi="Arial" w:cs="Arial"/>
          <w:sz w:val="22"/>
          <w:szCs w:val="22"/>
        </w:rPr>
      </w:pPr>
    </w:p>
    <w:p w14:paraId="0C572F88" w14:textId="77777777" w:rsidR="00846BF0" w:rsidRDefault="00846BF0" w:rsidP="00846BF0">
      <w:pPr>
        <w:spacing w:line="276" w:lineRule="auto"/>
        <w:rPr>
          <w:rFonts w:ascii="Arial" w:hAnsi="Arial" w:cs="Arial"/>
          <w:sz w:val="22"/>
          <w:szCs w:val="22"/>
        </w:rPr>
      </w:pPr>
    </w:p>
    <w:p w14:paraId="07C71E72" w14:textId="77777777" w:rsidR="00846BF0" w:rsidRDefault="00846BF0" w:rsidP="00846BF0">
      <w:pPr>
        <w:spacing w:line="276" w:lineRule="auto"/>
        <w:rPr>
          <w:rFonts w:ascii="Arial" w:hAnsi="Arial" w:cs="Arial"/>
          <w:sz w:val="22"/>
          <w:szCs w:val="22"/>
        </w:rPr>
      </w:pPr>
    </w:p>
    <w:p w14:paraId="7CE7AB11" w14:textId="77777777" w:rsidR="00846BF0" w:rsidRDefault="00846BF0" w:rsidP="00846BF0">
      <w:pPr>
        <w:spacing w:line="276" w:lineRule="auto"/>
        <w:rPr>
          <w:rFonts w:ascii="Arial" w:hAnsi="Arial" w:cs="Arial"/>
          <w:sz w:val="22"/>
          <w:szCs w:val="22"/>
        </w:rPr>
      </w:pPr>
    </w:p>
    <w:p w14:paraId="5E9A9918" w14:textId="77777777" w:rsidR="00846BF0" w:rsidRDefault="00846BF0" w:rsidP="00846BF0">
      <w:pPr>
        <w:spacing w:line="276" w:lineRule="auto"/>
        <w:rPr>
          <w:rFonts w:ascii="Arial" w:hAnsi="Arial" w:cs="Arial"/>
          <w:sz w:val="22"/>
          <w:szCs w:val="22"/>
        </w:rPr>
      </w:pPr>
    </w:p>
    <w:p w14:paraId="6BF0198A" w14:textId="77777777" w:rsidR="00846BF0" w:rsidRDefault="00846BF0" w:rsidP="00846BF0">
      <w:pPr>
        <w:spacing w:line="276" w:lineRule="auto"/>
        <w:rPr>
          <w:rFonts w:ascii="Arial" w:hAnsi="Arial" w:cs="Arial"/>
          <w:sz w:val="22"/>
          <w:szCs w:val="22"/>
        </w:rPr>
      </w:pPr>
    </w:p>
    <w:p w14:paraId="7510AB94" w14:textId="77777777" w:rsidR="00846BF0" w:rsidRDefault="00846BF0" w:rsidP="00846BF0">
      <w:pPr>
        <w:spacing w:line="276" w:lineRule="auto"/>
        <w:rPr>
          <w:rFonts w:ascii="Arial" w:hAnsi="Arial" w:cs="Arial"/>
          <w:sz w:val="22"/>
          <w:szCs w:val="22"/>
        </w:rPr>
      </w:pPr>
    </w:p>
    <w:p w14:paraId="1B935510" w14:textId="77777777" w:rsidR="00846BF0" w:rsidRDefault="00846BF0" w:rsidP="00846BF0">
      <w:pPr>
        <w:spacing w:line="276" w:lineRule="auto"/>
        <w:rPr>
          <w:rFonts w:ascii="Arial" w:hAnsi="Arial" w:cs="Arial"/>
          <w:sz w:val="22"/>
          <w:szCs w:val="22"/>
        </w:rPr>
      </w:pPr>
    </w:p>
    <w:p w14:paraId="7E3309DF" w14:textId="77777777" w:rsidR="00846BF0" w:rsidRDefault="00846BF0" w:rsidP="00846BF0">
      <w:pPr>
        <w:spacing w:line="276" w:lineRule="auto"/>
        <w:rPr>
          <w:rFonts w:ascii="Arial" w:hAnsi="Arial" w:cs="Arial"/>
          <w:sz w:val="22"/>
          <w:szCs w:val="22"/>
        </w:rPr>
      </w:pPr>
    </w:p>
    <w:p w14:paraId="070E9FA9" w14:textId="77777777" w:rsidR="00846BF0" w:rsidRDefault="00846BF0" w:rsidP="00846BF0">
      <w:pPr>
        <w:spacing w:line="276" w:lineRule="auto"/>
        <w:rPr>
          <w:rFonts w:ascii="Arial" w:hAnsi="Arial" w:cs="Arial"/>
          <w:sz w:val="22"/>
          <w:szCs w:val="22"/>
        </w:rPr>
      </w:pPr>
    </w:p>
    <w:p w14:paraId="570FBC62" w14:textId="77777777" w:rsidR="00846BF0" w:rsidRDefault="00846BF0" w:rsidP="00846BF0">
      <w:pPr>
        <w:spacing w:line="276" w:lineRule="auto"/>
        <w:rPr>
          <w:rFonts w:ascii="Arial" w:hAnsi="Arial" w:cs="Arial"/>
          <w:sz w:val="22"/>
          <w:szCs w:val="22"/>
        </w:rPr>
      </w:pPr>
    </w:p>
    <w:p w14:paraId="11BAD8F7" w14:textId="77777777" w:rsidR="00846BF0" w:rsidRDefault="00846BF0" w:rsidP="00846BF0">
      <w:pPr>
        <w:spacing w:line="276" w:lineRule="auto"/>
        <w:rPr>
          <w:rFonts w:ascii="Arial" w:hAnsi="Arial" w:cs="Arial"/>
          <w:sz w:val="22"/>
          <w:szCs w:val="22"/>
        </w:rPr>
      </w:pPr>
    </w:p>
    <w:p w14:paraId="48223BA5" w14:textId="77777777" w:rsidR="00846BF0" w:rsidRDefault="00846BF0" w:rsidP="00846BF0">
      <w:pPr>
        <w:spacing w:line="276" w:lineRule="auto"/>
        <w:rPr>
          <w:rFonts w:ascii="Arial" w:hAnsi="Arial" w:cs="Arial"/>
          <w:sz w:val="22"/>
          <w:szCs w:val="22"/>
        </w:rPr>
      </w:pPr>
    </w:p>
    <w:p w14:paraId="64570075" w14:textId="77777777" w:rsidR="00846BF0" w:rsidRDefault="00846BF0" w:rsidP="00846BF0">
      <w:pPr>
        <w:spacing w:line="276" w:lineRule="auto"/>
        <w:rPr>
          <w:rFonts w:ascii="Arial" w:hAnsi="Arial" w:cs="Arial"/>
          <w:sz w:val="22"/>
          <w:szCs w:val="22"/>
        </w:rPr>
      </w:pPr>
    </w:p>
    <w:p w14:paraId="78B96856" w14:textId="77777777" w:rsidR="00846BF0" w:rsidRDefault="00846BF0" w:rsidP="00846BF0">
      <w:pPr>
        <w:spacing w:line="276" w:lineRule="auto"/>
        <w:rPr>
          <w:rFonts w:ascii="Arial" w:hAnsi="Arial" w:cs="Arial"/>
          <w:sz w:val="22"/>
          <w:szCs w:val="22"/>
        </w:rPr>
      </w:pPr>
    </w:p>
    <w:p w14:paraId="7BE4914B" w14:textId="77777777" w:rsidR="00846BF0" w:rsidRDefault="00846BF0" w:rsidP="00846BF0">
      <w:pPr>
        <w:spacing w:line="276" w:lineRule="auto"/>
        <w:rPr>
          <w:rFonts w:ascii="Arial" w:hAnsi="Arial" w:cs="Arial"/>
          <w:sz w:val="22"/>
          <w:szCs w:val="22"/>
        </w:rPr>
      </w:pPr>
    </w:p>
    <w:p w14:paraId="0AA6D360" w14:textId="77777777" w:rsidR="00846BF0" w:rsidRDefault="00846BF0" w:rsidP="00846BF0">
      <w:pPr>
        <w:spacing w:line="276" w:lineRule="auto"/>
        <w:rPr>
          <w:rFonts w:ascii="Arial" w:hAnsi="Arial" w:cs="Arial"/>
          <w:sz w:val="22"/>
          <w:szCs w:val="22"/>
        </w:rPr>
      </w:pPr>
    </w:p>
    <w:p w14:paraId="3D07B75B" w14:textId="77777777" w:rsidR="00846BF0" w:rsidRDefault="00846BF0" w:rsidP="00846BF0">
      <w:pPr>
        <w:spacing w:line="276" w:lineRule="auto"/>
        <w:rPr>
          <w:rFonts w:ascii="Arial" w:hAnsi="Arial" w:cs="Arial"/>
          <w:sz w:val="22"/>
          <w:szCs w:val="22"/>
        </w:rPr>
      </w:pPr>
    </w:p>
    <w:p w14:paraId="6C1201B6" w14:textId="77777777" w:rsidR="00846BF0" w:rsidRPr="00846BF0" w:rsidRDefault="00846BF0" w:rsidP="00846BF0">
      <w:pPr>
        <w:spacing w:line="276" w:lineRule="auto"/>
        <w:rPr>
          <w:rFonts w:ascii="Arial" w:hAnsi="Arial" w:cs="Arial"/>
          <w:sz w:val="22"/>
          <w:szCs w:val="22"/>
        </w:rPr>
      </w:pPr>
    </w:p>
    <w:p w14:paraId="09D8934A" w14:textId="77777777" w:rsidR="00846BF0" w:rsidRDefault="00846BF0" w:rsidP="00F55CC0">
      <w:pPr>
        <w:spacing w:line="276" w:lineRule="auto"/>
        <w:rPr>
          <w:rFonts w:ascii="Arial" w:hAnsi="Arial" w:cs="Arial"/>
          <w:sz w:val="22"/>
          <w:szCs w:val="22"/>
        </w:rPr>
      </w:pPr>
    </w:p>
    <w:p w14:paraId="54972E36" w14:textId="77777777" w:rsidR="00846BF0" w:rsidRDefault="00846BF0" w:rsidP="00F55CC0">
      <w:pPr>
        <w:spacing w:line="276" w:lineRule="auto"/>
        <w:rPr>
          <w:rFonts w:ascii="Arial" w:hAnsi="Arial" w:cs="Arial"/>
          <w:sz w:val="22"/>
          <w:szCs w:val="22"/>
        </w:rPr>
      </w:pPr>
    </w:p>
    <w:p w14:paraId="46D4AD86" w14:textId="77777777" w:rsidR="00846BF0" w:rsidRDefault="00846BF0" w:rsidP="00F55CC0">
      <w:pPr>
        <w:spacing w:line="276" w:lineRule="auto"/>
        <w:rPr>
          <w:rFonts w:ascii="Arial" w:hAnsi="Arial" w:cs="Arial"/>
          <w:sz w:val="22"/>
          <w:szCs w:val="22"/>
        </w:rPr>
      </w:pPr>
    </w:p>
    <w:p w14:paraId="6811DAB3" w14:textId="77777777" w:rsidR="00846BF0" w:rsidRDefault="00846BF0" w:rsidP="00F55CC0">
      <w:pPr>
        <w:spacing w:line="276" w:lineRule="auto"/>
        <w:rPr>
          <w:rFonts w:ascii="Arial" w:hAnsi="Arial" w:cs="Arial"/>
          <w:sz w:val="22"/>
          <w:szCs w:val="22"/>
        </w:rPr>
      </w:pPr>
    </w:p>
    <w:p w14:paraId="0FFFE9E2" w14:textId="77777777" w:rsidR="00846BF0" w:rsidRDefault="00846BF0" w:rsidP="00F55CC0">
      <w:pPr>
        <w:spacing w:line="276" w:lineRule="auto"/>
        <w:rPr>
          <w:rFonts w:ascii="Arial" w:hAnsi="Arial" w:cs="Arial"/>
          <w:sz w:val="22"/>
          <w:szCs w:val="22"/>
        </w:rPr>
      </w:pPr>
    </w:p>
    <w:p w14:paraId="67BC494F" w14:textId="77777777" w:rsidR="00861A67" w:rsidRDefault="00861A67" w:rsidP="00F55CC0">
      <w:pPr>
        <w:spacing w:line="276" w:lineRule="auto"/>
        <w:rPr>
          <w:rFonts w:ascii="Arial" w:hAnsi="Arial" w:cs="Arial"/>
          <w:sz w:val="22"/>
          <w:szCs w:val="22"/>
        </w:rPr>
        <w:sectPr w:rsidR="00861A67" w:rsidSect="00861A67">
          <w:type w:val="continuous"/>
          <w:pgSz w:w="11900" w:h="16840"/>
          <w:pgMar w:top="1151" w:right="843" w:bottom="0" w:left="1418" w:header="851" w:footer="492" w:gutter="0"/>
          <w:cols w:space="708"/>
        </w:sectPr>
      </w:pPr>
    </w:p>
    <w:p w14:paraId="3D553D1B" w14:textId="77777777" w:rsidR="00846BF0" w:rsidRDefault="00846BF0" w:rsidP="00F55CC0">
      <w:pPr>
        <w:spacing w:line="276" w:lineRule="auto"/>
        <w:rPr>
          <w:rFonts w:ascii="Arial" w:hAnsi="Arial" w:cs="Arial"/>
          <w:sz w:val="22"/>
          <w:szCs w:val="22"/>
        </w:rPr>
      </w:pPr>
    </w:p>
    <w:p w14:paraId="0A1613BF" w14:textId="77777777" w:rsidR="00F55CC0" w:rsidRPr="007376A2" w:rsidRDefault="00F55CC0" w:rsidP="00F55CC0">
      <w:pPr>
        <w:spacing w:line="276" w:lineRule="auto"/>
        <w:rPr>
          <w:rFonts w:ascii="Arial" w:hAnsi="Arial" w:cs="Arial"/>
          <w:sz w:val="22"/>
          <w:szCs w:val="22"/>
        </w:rPr>
      </w:pPr>
    </w:p>
    <w:p w14:paraId="0C003F30" w14:textId="77777777" w:rsidR="00F55CC0" w:rsidRDefault="00F55CC0" w:rsidP="00D8585D">
      <w:pPr>
        <w:spacing w:line="276" w:lineRule="auto"/>
        <w:rPr>
          <w:rFonts w:ascii="Arial" w:hAnsi="Arial" w:cs="Arial"/>
          <w:color w:val="808080" w:themeColor="background1" w:themeShade="80"/>
        </w:rPr>
      </w:pPr>
    </w:p>
    <w:p w14:paraId="0084BBC7" w14:textId="77777777" w:rsidR="00F55CC0" w:rsidRPr="00D8585D" w:rsidRDefault="00F55CC0" w:rsidP="00D8585D">
      <w:pPr>
        <w:spacing w:line="276" w:lineRule="auto"/>
        <w:rPr>
          <w:rFonts w:ascii="Arial" w:hAnsi="Arial" w:cs="Arial"/>
          <w:color w:val="808080" w:themeColor="background1" w:themeShade="80"/>
        </w:rPr>
      </w:pPr>
    </w:p>
    <w:p w14:paraId="7F2482A0" w14:textId="77777777" w:rsidR="00F55CC0" w:rsidRDefault="00F55CC0" w:rsidP="007376A2">
      <w:pPr>
        <w:spacing w:line="276" w:lineRule="auto"/>
        <w:rPr>
          <w:rFonts w:ascii="Arial" w:hAnsi="Arial" w:cs="Arial"/>
          <w:b/>
          <w:color w:val="008000"/>
        </w:rPr>
        <w:sectPr w:rsidR="00F55CC0" w:rsidSect="00F55CC0">
          <w:type w:val="continuous"/>
          <w:pgSz w:w="11900" w:h="16840"/>
          <w:pgMar w:top="1151" w:right="843" w:bottom="0" w:left="1418" w:header="851" w:footer="492" w:gutter="0"/>
          <w:cols w:num="2" w:space="708"/>
        </w:sectPr>
      </w:pPr>
    </w:p>
    <w:p w14:paraId="36B44351" w14:textId="77777777" w:rsidR="008C39D5" w:rsidRDefault="008C39D5" w:rsidP="00F55CC0">
      <w:pPr>
        <w:spacing w:line="276" w:lineRule="auto"/>
        <w:rPr>
          <w:rFonts w:ascii="Arial" w:hAnsi="Arial" w:cs="Arial"/>
        </w:rPr>
      </w:pPr>
      <w:bookmarkStart w:id="0" w:name="_GoBack"/>
      <w:bookmarkEnd w:id="0"/>
    </w:p>
    <w:sectPr w:rsidR="008C39D5" w:rsidSect="00F55CC0">
      <w:type w:val="continuous"/>
      <w:pgSz w:w="11900" w:h="16840"/>
      <w:pgMar w:top="1151" w:right="843" w:bottom="0" w:left="1418" w:header="851" w:footer="4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CC241" w14:textId="77777777" w:rsidR="00846BF0" w:rsidRDefault="00846BF0" w:rsidP="00D8585D">
      <w:r>
        <w:separator/>
      </w:r>
    </w:p>
  </w:endnote>
  <w:endnote w:type="continuationSeparator" w:id="0">
    <w:p w14:paraId="3AADD4DC" w14:textId="77777777" w:rsidR="00846BF0" w:rsidRDefault="00846BF0" w:rsidP="00D8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D01E" w14:textId="77777777" w:rsidR="00555241" w:rsidRDefault="00555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A4A1" w14:textId="77777777" w:rsidR="00861A67" w:rsidRDefault="00861A67" w:rsidP="00861A67">
    <w:pPr>
      <w:widowControl w:val="0"/>
      <w:tabs>
        <w:tab w:val="right" w:pos="9072"/>
      </w:tabs>
      <w:autoSpaceDE w:val="0"/>
      <w:autoSpaceDN w:val="0"/>
      <w:adjustRightInd w:val="0"/>
      <w:spacing w:before="240" w:after="60"/>
      <w:jc w:val="center"/>
      <w:rPr>
        <w:rFonts w:ascii="Arial" w:hAnsi="Arial" w:cs="Arial"/>
        <w:sz w:val="18"/>
        <w:szCs w:val="18"/>
        <w:lang w:val="en-US"/>
      </w:rPr>
    </w:pPr>
    <w:r>
      <w:rPr>
        <w:rFonts w:ascii="Arial" w:hAnsi="Arial" w:cs="Arial"/>
        <w:i/>
        <w:iCs/>
        <w:sz w:val="18"/>
        <w:szCs w:val="18"/>
        <w:lang w:val="en-US"/>
      </w:rPr>
      <w:t>Play by the Rules</w:t>
    </w:r>
    <w:r>
      <w:rPr>
        <w:rFonts w:ascii="Arial" w:hAnsi="Arial" w:cs="Arial"/>
        <w:sz w:val="18"/>
        <w:szCs w:val="18"/>
        <w:lang w:val="en-US"/>
      </w:rPr>
      <w:t xml:space="preserve"> is supported by the Australian, state and territory governments.</w:t>
    </w:r>
  </w:p>
  <w:p w14:paraId="0BAFB4D8" w14:textId="77777777" w:rsidR="00861A67" w:rsidRDefault="00861A67" w:rsidP="00861A67">
    <w:pPr>
      <w:widowControl w:val="0"/>
      <w:tabs>
        <w:tab w:val="right" w:pos="9072"/>
      </w:tabs>
      <w:autoSpaceDE w:val="0"/>
      <w:autoSpaceDN w:val="0"/>
      <w:adjustRightInd w:val="0"/>
      <w:spacing w:after="60"/>
      <w:jc w:val="center"/>
      <w:rPr>
        <w:rFonts w:ascii="Arial" w:hAnsi="Arial" w:cs="Arial"/>
        <w:sz w:val="18"/>
        <w:szCs w:val="18"/>
        <w:lang w:val="en-US"/>
      </w:rPr>
    </w:pPr>
    <w:r>
      <w:rPr>
        <w:rFonts w:ascii="Arial" w:hAnsi="Arial" w:cs="Arial"/>
        <w:sz w:val="18"/>
        <w:szCs w:val="18"/>
        <w:lang w:val="en-US"/>
      </w:rPr>
      <w:t xml:space="preserve">The information on </w:t>
    </w:r>
    <w:r>
      <w:rPr>
        <w:rFonts w:ascii="Arial" w:hAnsi="Arial" w:cs="Arial"/>
        <w:i/>
        <w:iCs/>
        <w:sz w:val="18"/>
        <w:szCs w:val="18"/>
        <w:lang w:val="en-US"/>
      </w:rPr>
      <w:t>Play by the Rules</w:t>
    </w:r>
    <w:r>
      <w:rPr>
        <w:rFonts w:ascii="Arial" w:hAnsi="Arial" w:cs="Arial"/>
        <w:sz w:val="18"/>
        <w:szCs w:val="18"/>
        <w:lang w:val="en-US"/>
      </w:rPr>
      <w:t xml:space="preserve"> is not intended as a substitute for legal or other professional advice.</w:t>
    </w:r>
  </w:p>
  <w:p w14:paraId="6EB97BB6" w14:textId="77777777" w:rsidR="00861A67" w:rsidRDefault="00861A67" w:rsidP="00861A67">
    <w:pPr>
      <w:widowControl w:val="0"/>
      <w:tabs>
        <w:tab w:val="right" w:pos="9072"/>
      </w:tabs>
      <w:autoSpaceDE w:val="0"/>
      <w:autoSpaceDN w:val="0"/>
      <w:adjustRightInd w:val="0"/>
      <w:spacing w:after="60"/>
      <w:jc w:val="center"/>
      <w:rPr>
        <w:rFonts w:ascii="Arial" w:hAnsi="Arial" w:cs="Arial"/>
        <w:sz w:val="18"/>
        <w:szCs w:val="18"/>
        <w:lang w:val="en-US"/>
      </w:rPr>
    </w:pPr>
    <w:r>
      <w:rPr>
        <w:rFonts w:ascii="Arial" w:hAnsi="Arial" w:cs="Arial"/>
        <w:sz w:val="18"/>
        <w:szCs w:val="18"/>
        <w:lang w:val="en-US"/>
      </w:rPr>
      <w:t xml:space="preserve">© </w:t>
    </w:r>
    <w:r>
      <w:rPr>
        <w:rFonts w:ascii="Arial" w:hAnsi="Arial" w:cs="Arial"/>
        <w:i/>
        <w:iCs/>
        <w:sz w:val="18"/>
        <w:szCs w:val="18"/>
        <w:lang w:val="en-US"/>
      </w:rPr>
      <w:t>Play by the Rules</w:t>
    </w:r>
    <w:r>
      <w:rPr>
        <w:rFonts w:ascii="Arial" w:hAnsi="Arial" w:cs="Arial"/>
        <w:sz w:val="18"/>
        <w:szCs w:val="18"/>
        <w:lang w:val="en-US"/>
      </w:rPr>
      <w:t xml:space="preserve"> </w:t>
    </w:r>
    <w:hyperlink r:id="rId1" w:history="1">
      <w:r>
        <w:rPr>
          <w:rFonts w:ascii="Arial" w:hAnsi="Arial" w:cs="Arial"/>
          <w:color w:val="1578BE"/>
          <w:sz w:val="18"/>
          <w:szCs w:val="18"/>
          <w:u w:val="single" w:color="1578BE"/>
          <w:lang w:val="en-US"/>
        </w:rPr>
        <w:t>www.playbytherules.net.au</w:t>
      </w:r>
    </w:hyperlink>
    <w:r>
      <w:rPr>
        <w:rFonts w:ascii="Arial" w:hAnsi="Arial" w:cs="Arial"/>
        <w:sz w:val="18"/>
        <w:szCs w:val="18"/>
        <w:lang w:val="en-US"/>
      </w:rPr>
      <w:t xml:space="preserve"> </w:t>
    </w:r>
  </w:p>
  <w:p w14:paraId="5CCBECA0" w14:textId="77777777" w:rsidR="00846BF0" w:rsidRPr="00861A67" w:rsidRDefault="00861A67" w:rsidP="00861A67">
    <w:pPr>
      <w:pStyle w:val="Footer"/>
      <w:jc w:val="center"/>
    </w:pPr>
    <w:r>
      <w:rPr>
        <w:rFonts w:ascii="Arial" w:hAnsi="Arial" w:cs="Arial"/>
        <w:sz w:val="18"/>
        <w:szCs w:val="18"/>
        <w:lang w:val="en-US"/>
      </w:rPr>
      <w:t>Updated September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8EE8" w14:textId="77777777" w:rsidR="00555241" w:rsidRDefault="00555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73DF0" w14:textId="77777777" w:rsidR="00846BF0" w:rsidRDefault="00846BF0" w:rsidP="00D8585D">
      <w:r>
        <w:separator/>
      </w:r>
    </w:p>
  </w:footnote>
  <w:footnote w:type="continuationSeparator" w:id="0">
    <w:p w14:paraId="1A10A6D9" w14:textId="77777777" w:rsidR="00846BF0" w:rsidRDefault="00846BF0" w:rsidP="00D8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2375" w14:textId="77777777" w:rsidR="00555241" w:rsidRDefault="00555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D435" w14:textId="7D41BF34" w:rsidR="00846BF0" w:rsidRDefault="00C746EF" w:rsidP="00C746EF">
    <w:pPr>
      <w:pStyle w:val="Header"/>
      <w:tabs>
        <w:tab w:val="left" w:pos="142"/>
      </w:tabs>
      <w:ind w:left="142"/>
      <w:jc w:val="right"/>
      <w:rPr>
        <w:rFonts w:ascii="Arial" w:hAnsi="Arial" w:cs="Arial"/>
        <w:b/>
        <w:color w:val="7F7F7F" w:themeColor="text1" w:themeTint="80"/>
      </w:rPr>
    </w:pPr>
    <w:r>
      <w:rPr>
        <w:rFonts w:ascii="Arial" w:hAnsi="Arial" w:cs="Arial"/>
        <w:b/>
        <w:noProof/>
        <w:color w:val="7F7F7F" w:themeColor="text1" w:themeTint="80"/>
        <w:lang w:val="en-US"/>
      </w:rPr>
      <w:drawing>
        <wp:anchor distT="0" distB="0" distL="114300" distR="114300" simplePos="0" relativeHeight="251658752" behindDoc="0" locked="0" layoutInCell="1" allowOverlap="1" wp14:anchorId="78192892" wp14:editId="42722C33">
          <wp:simplePos x="0" y="0"/>
          <wp:positionH relativeFrom="column">
            <wp:posOffset>-638175</wp:posOffset>
          </wp:positionH>
          <wp:positionV relativeFrom="paragraph">
            <wp:posOffset>295275</wp:posOffset>
          </wp:positionV>
          <wp:extent cx="2195830" cy="441325"/>
          <wp:effectExtent l="0" t="0" r="0" b="0"/>
          <wp:wrapThrough wrapText="bothSides">
            <wp:wrapPolygon edited="0">
              <wp:start x="750" y="0"/>
              <wp:lineTo x="0" y="8702"/>
              <wp:lineTo x="0" y="18647"/>
              <wp:lineTo x="11743" y="19891"/>
              <wp:lineTo x="17240" y="19891"/>
              <wp:lineTo x="21238" y="19891"/>
              <wp:lineTo x="21238" y="2486"/>
              <wp:lineTo x="1999" y="0"/>
              <wp:lineTo x="750" y="0"/>
            </wp:wrapPolygon>
          </wp:wrapThrough>
          <wp:docPr id="3" name="Picture 3" descr="Play by the Rules:2016:Logos:PBTR_logos:PBTR-logo-white-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y by the Rules:2016:Logos:PBTR_logos:PBTR-logo-white-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7608B264" wp14:editId="5C1B716C">
          <wp:extent cx="4225290" cy="11077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33.PNG"/>
                  <pic:cNvPicPr/>
                </pic:nvPicPr>
                <pic:blipFill>
                  <a:blip r:embed="rId2"/>
                  <a:stretch>
                    <a:fillRect/>
                  </a:stretch>
                </pic:blipFill>
                <pic:spPr>
                  <a:xfrm>
                    <a:off x="0" y="0"/>
                    <a:ext cx="4240231" cy="1111636"/>
                  </a:xfrm>
                  <a:prstGeom prst="rect">
                    <a:avLst/>
                  </a:prstGeom>
                </pic:spPr>
              </pic:pic>
            </a:graphicData>
          </a:graphic>
        </wp:inline>
      </w:drawing>
    </w:r>
    <w:r w:rsidR="00861A67">
      <w:rPr>
        <w:rFonts w:ascii="Arial" w:hAnsi="Arial" w:cs="Arial"/>
        <w:b/>
        <w:color w:val="7F7F7F" w:themeColor="text1" w:themeTint="80"/>
      </w:rPr>
      <w:t xml:space="preserve">                                         </w:t>
    </w:r>
  </w:p>
  <w:p w14:paraId="2846885B" w14:textId="5E511F2E" w:rsidR="00C746EF" w:rsidRPr="008C39D5" w:rsidRDefault="00C746EF" w:rsidP="00C746EF">
    <w:pPr>
      <w:pStyle w:val="Header"/>
      <w:tabs>
        <w:tab w:val="left" w:pos="142"/>
      </w:tabs>
      <w:ind w:left="142"/>
      <w:rPr>
        <w:rFonts w:ascii="Arial" w:hAnsi="Arial" w:cs="Arial"/>
      </w:rPr>
    </w:pP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DC260" w14:textId="77777777" w:rsidR="00555241" w:rsidRDefault="00555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470C"/>
    <w:multiLevelType w:val="hybridMultilevel"/>
    <w:tmpl w:val="9252D946"/>
    <w:lvl w:ilvl="0" w:tplc="41B2BC6E">
      <w:start w:val="1"/>
      <w:numFmt w:val="bullet"/>
      <w:lvlText w:val=""/>
      <w:lvlJc w:val="left"/>
      <w:pPr>
        <w:ind w:left="720" w:hanging="360"/>
      </w:pPr>
      <w:rPr>
        <w:rFonts w:ascii="Symbol" w:hAnsi="Symbol" w:hint="default"/>
        <w:color w:val="008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97E1D"/>
    <w:multiLevelType w:val="hybridMultilevel"/>
    <w:tmpl w:val="FDFEB290"/>
    <w:lvl w:ilvl="0" w:tplc="41B2BC6E">
      <w:start w:val="1"/>
      <w:numFmt w:val="bullet"/>
      <w:lvlText w:val=""/>
      <w:lvlJc w:val="left"/>
      <w:pPr>
        <w:ind w:left="720" w:hanging="360"/>
      </w:pPr>
      <w:rPr>
        <w:rFonts w:ascii="Symbol" w:hAnsi="Symbol" w:hint="default"/>
        <w:color w:val="008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A46A0"/>
    <w:multiLevelType w:val="hybridMultilevel"/>
    <w:tmpl w:val="75304E02"/>
    <w:lvl w:ilvl="0" w:tplc="41B2BC6E">
      <w:start w:val="1"/>
      <w:numFmt w:val="bullet"/>
      <w:lvlText w:val=""/>
      <w:lvlJc w:val="left"/>
      <w:pPr>
        <w:ind w:left="720" w:hanging="360"/>
      </w:pPr>
      <w:rPr>
        <w:rFonts w:ascii="Symbol" w:hAnsi="Symbol" w:hint="default"/>
        <w:color w:val="008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53663"/>
    <w:multiLevelType w:val="hybridMultilevel"/>
    <w:tmpl w:val="869CB52C"/>
    <w:lvl w:ilvl="0" w:tplc="41B2BC6E">
      <w:start w:val="1"/>
      <w:numFmt w:val="bullet"/>
      <w:lvlText w:val=""/>
      <w:lvlJc w:val="left"/>
      <w:pPr>
        <w:ind w:left="720" w:hanging="360"/>
      </w:pPr>
      <w:rPr>
        <w:rFonts w:ascii="Symbol" w:hAnsi="Symbol" w:hint="default"/>
        <w:color w:val="008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828E9"/>
    <w:multiLevelType w:val="hybridMultilevel"/>
    <w:tmpl w:val="5414DA0C"/>
    <w:lvl w:ilvl="0" w:tplc="41B2BC6E">
      <w:start w:val="1"/>
      <w:numFmt w:val="bullet"/>
      <w:lvlText w:val=""/>
      <w:lvlJc w:val="left"/>
      <w:pPr>
        <w:ind w:left="720" w:hanging="360"/>
      </w:pPr>
      <w:rPr>
        <w:rFonts w:ascii="Symbol" w:hAnsi="Symbol" w:hint="default"/>
        <w:color w:val="008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F6585"/>
    <w:multiLevelType w:val="hybridMultilevel"/>
    <w:tmpl w:val="F2CC2E10"/>
    <w:lvl w:ilvl="0" w:tplc="4FBEB766">
      <w:start w:val="1"/>
      <w:numFmt w:val="bullet"/>
      <w:lvlText w:val=""/>
      <w:lvlJc w:val="left"/>
      <w:pPr>
        <w:ind w:left="720" w:hanging="360"/>
      </w:pPr>
      <w:rPr>
        <w:rFonts w:ascii="Wingdings" w:hAnsi="Wingdings" w:hint="default"/>
        <w:color w:val="FFCF1F"/>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17CBE"/>
    <w:multiLevelType w:val="hybridMultilevel"/>
    <w:tmpl w:val="C76AB598"/>
    <w:lvl w:ilvl="0" w:tplc="41B2BC6E">
      <w:start w:val="1"/>
      <w:numFmt w:val="bullet"/>
      <w:lvlText w:val=""/>
      <w:lvlJc w:val="left"/>
      <w:pPr>
        <w:ind w:left="720" w:hanging="360"/>
      </w:pPr>
      <w:rPr>
        <w:rFonts w:ascii="Symbol" w:hAnsi="Symbol" w:hint="default"/>
        <w:color w:val="008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81BF4"/>
    <w:multiLevelType w:val="hybridMultilevel"/>
    <w:tmpl w:val="14E85E18"/>
    <w:lvl w:ilvl="0" w:tplc="41B2BC6E">
      <w:start w:val="1"/>
      <w:numFmt w:val="bullet"/>
      <w:lvlText w:val=""/>
      <w:lvlJc w:val="left"/>
      <w:pPr>
        <w:ind w:left="720" w:hanging="360"/>
      </w:pPr>
      <w:rPr>
        <w:rFonts w:ascii="Symbol" w:hAnsi="Symbol" w:hint="default"/>
        <w:color w:val="008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85D"/>
    <w:rsid w:val="00163BF2"/>
    <w:rsid w:val="004C79BB"/>
    <w:rsid w:val="00555241"/>
    <w:rsid w:val="007376A2"/>
    <w:rsid w:val="00747840"/>
    <w:rsid w:val="00846BF0"/>
    <w:rsid w:val="00861A67"/>
    <w:rsid w:val="008C39D5"/>
    <w:rsid w:val="00C11A17"/>
    <w:rsid w:val="00C746EF"/>
    <w:rsid w:val="00D8585D"/>
    <w:rsid w:val="00EF7384"/>
    <w:rsid w:val="00F55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F31815"/>
  <w14:defaultImageDpi w14:val="300"/>
  <w15:docId w15:val="{0CA6BF62-85A7-4AE4-B5A6-C4171A5C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585D"/>
    <w:pPr>
      <w:keepNext/>
      <w:spacing w:before="360" w:after="240"/>
      <w:outlineLvl w:val="0"/>
    </w:pPr>
    <w:rPr>
      <w:rFonts w:ascii="Arial" w:eastAsia="Times New Roman" w:hAnsi="Arial" w:cs="Times New Roman"/>
      <w:b/>
      <w:color w:val="EE3B34"/>
      <w:sz w:val="28"/>
      <w:szCs w:val="20"/>
      <w:lang w:val="en-GB" w:eastAsia="en-AU"/>
    </w:rPr>
  </w:style>
  <w:style w:type="paragraph" w:styleId="Heading2">
    <w:name w:val="heading 2"/>
    <w:basedOn w:val="Normal"/>
    <w:next w:val="Normal"/>
    <w:link w:val="Heading2Char"/>
    <w:uiPriority w:val="9"/>
    <w:unhideWhenUsed/>
    <w:qFormat/>
    <w:rsid w:val="008C3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85D"/>
    <w:pPr>
      <w:tabs>
        <w:tab w:val="center" w:pos="4320"/>
        <w:tab w:val="right" w:pos="8640"/>
      </w:tabs>
    </w:pPr>
  </w:style>
  <w:style w:type="character" w:customStyle="1" w:styleId="HeaderChar">
    <w:name w:val="Header Char"/>
    <w:basedOn w:val="DefaultParagraphFont"/>
    <w:link w:val="Header"/>
    <w:uiPriority w:val="99"/>
    <w:rsid w:val="00D8585D"/>
  </w:style>
  <w:style w:type="paragraph" w:styleId="Footer">
    <w:name w:val="footer"/>
    <w:basedOn w:val="Normal"/>
    <w:link w:val="FooterChar"/>
    <w:uiPriority w:val="99"/>
    <w:unhideWhenUsed/>
    <w:rsid w:val="00D8585D"/>
    <w:pPr>
      <w:tabs>
        <w:tab w:val="center" w:pos="4320"/>
        <w:tab w:val="right" w:pos="8640"/>
      </w:tabs>
    </w:pPr>
  </w:style>
  <w:style w:type="character" w:customStyle="1" w:styleId="FooterChar">
    <w:name w:val="Footer Char"/>
    <w:basedOn w:val="DefaultParagraphFont"/>
    <w:link w:val="Footer"/>
    <w:uiPriority w:val="99"/>
    <w:rsid w:val="00D8585D"/>
  </w:style>
  <w:style w:type="character" w:customStyle="1" w:styleId="Heading1Char">
    <w:name w:val="Heading 1 Char"/>
    <w:basedOn w:val="DefaultParagraphFont"/>
    <w:link w:val="Heading1"/>
    <w:rsid w:val="00D8585D"/>
    <w:rPr>
      <w:rFonts w:ascii="Arial" w:eastAsia="Times New Roman" w:hAnsi="Arial" w:cs="Times New Roman"/>
      <w:b/>
      <w:color w:val="EE3B34"/>
      <w:sz w:val="28"/>
      <w:szCs w:val="20"/>
      <w:lang w:val="en-GB" w:eastAsia="en-AU"/>
    </w:rPr>
  </w:style>
  <w:style w:type="paragraph" w:styleId="Title">
    <w:name w:val="Title"/>
    <w:basedOn w:val="Normal"/>
    <w:next w:val="Normal"/>
    <w:link w:val="TitleChar"/>
    <w:uiPriority w:val="10"/>
    <w:qFormat/>
    <w:rsid w:val="00D8585D"/>
    <w:pPr>
      <w:pBdr>
        <w:top w:val="single" w:sz="4" w:space="5" w:color="00568B"/>
        <w:bottom w:val="single" w:sz="4" w:space="5" w:color="00568B"/>
      </w:pBdr>
      <w:spacing w:before="240" w:after="240"/>
      <w:jc w:val="center"/>
      <w:outlineLvl w:val="0"/>
    </w:pPr>
    <w:rPr>
      <w:rFonts w:ascii="Arial" w:eastAsia="Times New Roman" w:hAnsi="Arial" w:cs="Times New Roman"/>
      <w:bCs/>
      <w:caps/>
      <w:color w:val="5CBF35"/>
      <w:kern w:val="28"/>
      <w:sz w:val="48"/>
      <w:szCs w:val="32"/>
      <w:lang w:val="en-GB" w:eastAsia="en-AU"/>
    </w:rPr>
  </w:style>
  <w:style w:type="character" w:customStyle="1" w:styleId="TitleChar">
    <w:name w:val="Title Char"/>
    <w:basedOn w:val="DefaultParagraphFont"/>
    <w:link w:val="Title"/>
    <w:uiPriority w:val="10"/>
    <w:rsid w:val="00D8585D"/>
    <w:rPr>
      <w:rFonts w:ascii="Arial" w:eastAsia="Times New Roman" w:hAnsi="Arial" w:cs="Times New Roman"/>
      <w:bCs/>
      <w:caps/>
      <w:color w:val="5CBF35"/>
      <w:kern w:val="28"/>
      <w:sz w:val="48"/>
      <w:szCs w:val="32"/>
      <w:lang w:val="en-GB" w:eastAsia="en-AU"/>
    </w:rPr>
  </w:style>
  <w:style w:type="paragraph" w:customStyle="1" w:styleId="Sub-title">
    <w:name w:val="Sub-title"/>
    <w:basedOn w:val="Title"/>
    <w:qFormat/>
    <w:rsid w:val="00D8585D"/>
    <w:pPr>
      <w:pBdr>
        <w:top w:val="none" w:sz="0" w:space="0" w:color="auto"/>
        <w:bottom w:val="none" w:sz="0" w:space="0" w:color="auto"/>
      </w:pBdr>
      <w:spacing w:before="0" w:after="360"/>
    </w:pPr>
    <w:rPr>
      <w:rFonts w:ascii="Arial Narrow" w:hAnsi="Arial Narrow"/>
      <w:b/>
      <w:caps w:val="0"/>
      <w:color w:val="1578BE"/>
      <w:sz w:val="40"/>
    </w:rPr>
  </w:style>
  <w:style w:type="character" w:styleId="Hyperlink">
    <w:name w:val="Hyperlink"/>
    <w:basedOn w:val="DefaultParagraphFont"/>
    <w:rsid w:val="00D8585D"/>
    <w:rPr>
      <w:rFonts w:ascii="Arial" w:hAnsi="Arial"/>
      <w:color w:val="1578BE"/>
      <w:sz w:val="22"/>
      <w:u w:val="single"/>
    </w:rPr>
  </w:style>
  <w:style w:type="character" w:styleId="FollowedHyperlink">
    <w:name w:val="FollowedHyperlink"/>
    <w:basedOn w:val="DefaultParagraphFont"/>
    <w:semiHidden/>
    <w:rsid w:val="00D8585D"/>
    <w:rPr>
      <w:color w:val="800080"/>
      <w:u w:val="single"/>
    </w:rPr>
  </w:style>
  <w:style w:type="paragraph" w:styleId="ListParagraph">
    <w:name w:val="List Paragraph"/>
    <w:basedOn w:val="Normal"/>
    <w:uiPriority w:val="34"/>
    <w:qFormat/>
    <w:rsid w:val="008C39D5"/>
    <w:pPr>
      <w:ind w:left="720"/>
      <w:contextualSpacing/>
    </w:pPr>
  </w:style>
  <w:style w:type="character" w:customStyle="1" w:styleId="Heading2Char">
    <w:name w:val="Heading 2 Char"/>
    <w:basedOn w:val="DefaultParagraphFont"/>
    <w:link w:val="Heading2"/>
    <w:uiPriority w:val="9"/>
    <w:rsid w:val="008C39D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3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A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A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Inclusion Club</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Downs</dc:creator>
  <cp:keywords/>
  <dc:description/>
  <cp:lastModifiedBy>Page, Shaun</cp:lastModifiedBy>
  <cp:revision>3</cp:revision>
  <dcterms:created xsi:type="dcterms:W3CDTF">2019-02-13T06:01:00Z</dcterms:created>
  <dcterms:modified xsi:type="dcterms:W3CDTF">2019-02-17T03:15:00Z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iteId">
    <vt:lpwstr>ea80952e-a476-42d4-aaf4-5457852b0f7e</vt:lpwstr>
  </property>
  <property fmtid="{D5CDD505-2E9C-101B-9397-08002B2CF9AE}" pid="4" name="MSIP_Label_15d3885c-1f56-40e3-8399-6e8073bd5146_Owner">
    <vt:lpwstr>Shaun.Page@se1.bp.com</vt:lpwstr>
  </property>
  <property fmtid="{D5CDD505-2E9C-101B-9397-08002B2CF9AE}" pid="5" name="MSIP_Label_15d3885c-1f56-40e3-8399-6e8073bd5146_SetDate">
    <vt:lpwstr>2019-02-17T03:15:18.6501792Z</vt:lpwstr>
  </property>
  <property fmtid="{D5CDD505-2E9C-101B-9397-08002B2CF9AE}" pid="6" name="MSIP_Label_15d3885c-1f56-40e3-8399-6e8073bd5146_Name">
    <vt:lpwstr>Non-Business</vt:lpwstr>
  </property>
  <property fmtid="{D5CDD505-2E9C-101B-9397-08002B2CF9AE}" pid="7" name="MSIP_Label_15d3885c-1f56-40e3-8399-6e8073bd5146_Application">
    <vt:lpwstr>Microsoft Azure Information Protection</vt:lpwstr>
  </property>
  <property fmtid="{D5CDD505-2E9C-101B-9397-08002B2CF9AE}" pid="8" name="MSIP_Label_15d3885c-1f56-40e3-8399-6e8073bd5146_Extended_MSFT_Method">
    <vt:lpwstr>Manual</vt:lpwstr>
  </property>
  <property fmtid="{D5CDD505-2E9C-101B-9397-08002B2CF9AE}" pid="9" name="Sensitivity">
    <vt:lpwstr>Non-Business</vt:lpwstr>
  </property>
</Properties>
</file>